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C7A" w:rsidRDefault="00EC42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МОО «Центр Притяжения» была создана  27.08.2019г. </w:t>
      </w:r>
    </w:p>
    <w:p w:rsidR="00DE7C7A" w:rsidRDefault="00DE7C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5478B">
        <w:rPr>
          <w:rFonts w:ascii="Times New Roman" w:hAnsi="Times New Roman" w:cs="Times New Roman"/>
          <w:sz w:val="28"/>
          <w:szCs w:val="28"/>
        </w:rPr>
        <w:t xml:space="preserve"> период с момента образования </w:t>
      </w:r>
      <w:r w:rsidR="00EC425D">
        <w:rPr>
          <w:rFonts w:ascii="Times New Roman" w:hAnsi="Times New Roman" w:cs="Times New Roman"/>
          <w:sz w:val="28"/>
          <w:szCs w:val="28"/>
        </w:rPr>
        <w:t xml:space="preserve"> организация </w:t>
      </w:r>
      <w:r w:rsidR="00A730D3">
        <w:rPr>
          <w:rFonts w:ascii="Times New Roman" w:hAnsi="Times New Roman" w:cs="Times New Roman"/>
          <w:sz w:val="28"/>
          <w:szCs w:val="28"/>
        </w:rPr>
        <w:t>приняла участие</w:t>
      </w:r>
      <w:r w:rsidR="00EC425D">
        <w:rPr>
          <w:rFonts w:ascii="Times New Roman" w:hAnsi="Times New Roman" w:cs="Times New Roman"/>
          <w:sz w:val="28"/>
          <w:szCs w:val="28"/>
        </w:rPr>
        <w:t xml:space="preserve"> в конкурсе грантов от Гу</w:t>
      </w:r>
      <w:r w:rsidR="00A730D3">
        <w:rPr>
          <w:rFonts w:ascii="Times New Roman" w:hAnsi="Times New Roman" w:cs="Times New Roman"/>
          <w:sz w:val="28"/>
          <w:szCs w:val="28"/>
        </w:rPr>
        <w:t xml:space="preserve">бернатора Белгородской области. </w:t>
      </w:r>
      <w:r w:rsidR="0025478B">
        <w:rPr>
          <w:rFonts w:ascii="Times New Roman" w:hAnsi="Times New Roman" w:cs="Times New Roman"/>
          <w:sz w:val="28"/>
          <w:szCs w:val="28"/>
        </w:rPr>
        <w:t>Команда МОО «Центр Притяжения» посетила 5 семинаров, посвященных развитию некоммерческого сектора.</w:t>
      </w:r>
    </w:p>
    <w:p w:rsidR="00DE7C7A" w:rsidRDefault="00DE7C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период существования организации ею проведено 7 мероприятий по вопросам проектного управления в сфере культуры: круглые столы, семинары, семинары-практикумы, панельные дискуссии. </w:t>
      </w:r>
    </w:p>
    <w:p w:rsidR="00A730D3" w:rsidRDefault="00DE7C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Учредители «Центра притяжения» осуществляют деятельность в разных направлениях отрасли культуры, имеют опыт в проектной деятельности. Ими реализовано большое количество областных, муниципальных, творческих проектов.</w:t>
      </w:r>
    </w:p>
    <w:p w:rsidR="00DE7C7A" w:rsidRPr="00EC425D" w:rsidRDefault="00DE7C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данный момент команда МОО занимается оформлением заявки на получение Президентского гранта (2 конкурс 2020).</w:t>
      </w:r>
      <w:bookmarkStart w:id="0" w:name="_GoBack"/>
      <w:bookmarkEnd w:id="0"/>
    </w:p>
    <w:sectPr w:rsidR="00DE7C7A" w:rsidRPr="00EC4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C1E"/>
    <w:rsid w:val="0025478B"/>
    <w:rsid w:val="00871D27"/>
    <w:rsid w:val="00A730D3"/>
    <w:rsid w:val="00DE7C7A"/>
    <w:rsid w:val="00DF7C1E"/>
    <w:rsid w:val="00EC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ЦРТ-Лилия</dc:creator>
  <cp:keywords/>
  <dc:description/>
  <cp:lastModifiedBy>ЦРТ-Лилия</cp:lastModifiedBy>
  <cp:revision>2</cp:revision>
  <dcterms:created xsi:type="dcterms:W3CDTF">2020-03-20T07:33:00Z</dcterms:created>
  <dcterms:modified xsi:type="dcterms:W3CDTF">2020-03-20T12:34:00Z</dcterms:modified>
</cp:coreProperties>
</file>